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856A" w14:textId="77777777" w:rsidR="008D05B2" w:rsidRDefault="008D05B2">
      <w:pPr>
        <w:jc w:val="both"/>
        <w:rPr>
          <w:b/>
          <w:bCs/>
          <w:sz w:val="28"/>
          <w:szCs w:val="28"/>
        </w:rPr>
      </w:pPr>
    </w:p>
    <w:p w14:paraId="788C0999" w14:textId="77777777" w:rsidR="008D05B2" w:rsidRDefault="00442B66">
      <w:pPr>
        <w:tabs>
          <w:tab w:val="center" w:pos="5760"/>
        </w:tabs>
        <w:jc w:val="both"/>
        <w:rPr>
          <w:b/>
          <w:bCs/>
          <w:sz w:val="28"/>
          <w:szCs w:val="28"/>
        </w:rPr>
      </w:pPr>
      <w:r>
        <w:rPr>
          <w:b/>
          <w:bCs/>
          <w:sz w:val="28"/>
          <w:szCs w:val="28"/>
        </w:rPr>
        <w:tab/>
        <w:t>KELOWNA SKATING CLUB</w:t>
      </w:r>
    </w:p>
    <w:p w14:paraId="2F592779" w14:textId="119DEF37" w:rsidR="008D05B2" w:rsidRDefault="00442B66">
      <w:pPr>
        <w:tabs>
          <w:tab w:val="center" w:pos="5760"/>
        </w:tabs>
        <w:jc w:val="both"/>
        <w:rPr>
          <w:b/>
          <w:bCs/>
          <w:sz w:val="40"/>
          <w:szCs w:val="40"/>
        </w:rPr>
      </w:pPr>
      <w:r>
        <w:rPr>
          <w:b/>
          <w:bCs/>
          <w:sz w:val="28"/>
          <w:szCs w:val="28"/>
        </w:rPr>
        <w:tab/>
      </w:r>
      <w:r>
        <w:rPr>
          <w:b/>
          <w:bCs/>
          <w:sz w:val="32"/>
          <w:szCs w:val="32"/>
        </w:rPr>
        <w:t>JUNE 20</w:t>
      </w:r>
      <w:r w:rsidR="005604C7">
        <w:rPr>
          <w:b/>
          <w:bCs/>
          <w:sz w:val="32"/>
          <w:szCs w:val="32"/>
        </w:rPr>
        <w:t>22</w:t>
      </w:r>
    </w:p>
    <w:p w14:paraId="0A4C0E39" w14:textId="77777777" w:rsidR="008D05B2" w:rsidRDefault="00442B66">
      <w:pPr>
        <w:tabs>
          <w:tab w:val="center" w:pos="5760"/>
        </w:tabs>
        <w:jc w:val="center"/>
        <w:rPr>
          <w:b/>
          <w:bCs/>
          <w:sz w:val="32"/>
          <w:szCs w:val="32"/>
        </w:rPr>
      </w:pPr>
      <w:r>
        <w:rPr>
          <w:b/>
          <w:bCs/>
          <w:sz w:val="28"/>
          <w:szCs w:val="28"/>
        </w:rPr>
        <w:t xml:space="preserve"> </w:t>
      </w:r>
      <w:r>
        <w:rPr>
          <w:b/>
          <w:bCs/>
          <w:sz w:val="32"/>
          <w:szCs w:val="32"/>
        </w:rPr>
        <w:t>SKATING CLASSES</w:t>
      </w:r>
    </w:p>
    <w:p w14:paraId="22CA5C34" w14:textId="6A325D2B" w:rsidR="008D05B2" w:rsidRDefault="00442B66">
      <w:pPr>
        <w:tabs>
          <w:tab w:val="center" w:pos="5760"/>
        </w:tabs>
        <w:jc w:val="both"/>
        <w:rPr>
          <w:rFonts w:ascii="Arial" w:eastAsia="Arial" w:hAnsi="Arial" w:cs="Arial"/>
          <w:b/>
          <w:bCs/>
          <w:sz w:val="20"/>
          <w:szCs w:val="20"/>
        </w:rPr>
      </w:pPr>
      <w:r>
        <w:rPr>
          <w:rFonts w:ascii="Arial" w:eastAsia="Arial" w:hAnsi="Arial" w:cs="Arial"/>
          <w:b/>
          <w:bCs/>
          <w:sz w:val="20"/>
          <w:szCs w:val="20"/>
        </w:rPr>
        <w:tab/>
      </w:r>
      <w:r w:rsidR="002B4357">
        <w:rPr>
          <w:rFonts w:ascii="Arial" w:hAnsi="Arial"/>
          <w:b/>
          <w:bCs/>
          <w:sz w:val="20"/>
          <w:szCs w:val="20"/>
        </w:rPr>
        <w:t xml:space="preserve">June </w:t>
      </w:r>
      <w:r w:rsidR="005604C7">
        <w:rPr>
          <w:rFonts w:ascii="Arial" w:hAnsi="Arial"/>
          <w:b/>
          <w:bCs/>
          <w:sz w:val="20"/>
          <w:szCs w:val="20"/>
        </w:rPr>
        <w:t>6</w:t>
      </w:r>
      <w:proofErr w:type="gramStart"/>
      <w:r w:rsidR="005604C7" w:rsidRPr="005604C7">
        <w:rPr>
          <w:rFonts w:ascii="Arial" w:hAnsi="Arial"/>
          <w:b/>
          <w:bCs/>
          <w:sz w:val="20"/>
          <w:szCs w:val="20"/>
          <w:vertAlign w:val="superscript"/>
        </w:rPr>
        <w:t>th</w:t>
      </w:r>
      <w:r w:rsidR="005604C7">
        <w:rPr>
          <w:rFonts w:ascii="Arial" w:hAnsi="Arial"/>
          <w:b/>
          <w:bCs/>
          <w:sz w:val="20"/>
          <w:szCs w:val="20"/>
        </w:rPr>
        <w:t xml:space="preserve"> </w:t>
      </w:r>
      <w:r w:rsidR="004D308A">
        <w:rPr>
          <w:rFonts w:ascii="Arial" w:hAnsi="Arial"/>
          <w:b/>
          <w:bCs/>
          <w:sz w:val="20"/>
          <w:szCs w:val="20"/>
        </w:rPr>
        <w:t xml:space="preserve"> –</w:t>
      </w:r>
      <w:proofErr w:type="gramEnd"/>
      <w:r w:rsidR="004D308A">
        <w:rPr>
          <w:rFonts w:ascii="Arial" w:hAnsi="Arial"/>
          <w:b/>
          <w:bCs/>
          <w:sz w:val="20"/>
          <w:szCs w:val="20"/>
        </w:rPr>
        <w:t xml:space="preserve"> June </w:t>
      </w:r>
      <w:r w:rsidR="005604C7">
        <w:rPr>
          <w:rFonts w:ascii="Arial" w:hAnsi="Arial"/>
          <w:b/>
          <w:bCs/>
          <w:sz w:val="20"/>
          <w:szCs w:val="20"/>
        </w:rPr>
        <w:t>30</w:t>
      </w:r>
      <w:r w:rsidR="005604C7" w:rsidRPr="005604C7">
        <w:rPr>
          <w:rFonts w:ascii="Arial" w:hAnsi="Arial"/>
          <w:b/>
          <w:bCs/>
          <w:sz w:val="20"/>
          <w:szCs w:val="20"/>
          <w:vertAlign w:val="superscript"/>
        </w:rPr>
        <w:t>th</w:t>
      </w:r>
      <w:r w:rsidR="004D308A">
        <w:rPr>
          <w:rFonts w:ascii="Arial" w:hAnsi="Arial"/>
          <w:b/>
          <w:bCs/>
          <w:sz w:val="20"/>
          <w:szCs w:val="20"/>
        </w:rPr>
        <w:t>, 201</w:t>
      </w:r>
      <w:r w:rsidR="005604C7">
        <w:rPr>
          <w:rFonts w:ascii="Arial" w:hAnsi="Arial"/>
          <w:b/>
          <w:bCs/>
          <w:sz w:val="20"/>
          <w:szCs w:val="20"/>
        </w:rPr>
        <w:t>22</w:t>
      </w:r>
    </w:p>
    <w:p w14:paraId="483FF2E8" w14:textId="77777777" w:rsidR="008D05B2" w:rsidRDefault="008D05B2">
      <w:pPr>
        <w:tabs>
          <w:tab w:val="center" w:pos="5760"/>
        </w:tabs>
        <w:jc w:val="both"/>
        <w:rPr>
          <w:rFonts w:ascii="Arial" w:eastAsia="Arial" w:hAnsi="Arial" w:cs="Arial"/>
          <w:b/>
          <w:bCs/>
          <w:sz w:val="20"/>
          <w:szCs w:val="20"/>
        </w:rPr>
      </w:pPr>
    </w:p>
    <w:p w14:paraId="58569B13" w14:textId="77777777" w:rsidR="008D05B2" w:rsidRDefault="00442B66">
      <w:pPr>
        <w:jc w:val="both"/>
        <w:rPr>
          <w:rFonts w:ascii="Arial" w:eastAsia="Arial" w:hAnsi="Arial" w:cs="Arial"/>
          <w:color w:val="FF0000"/>
          <w:sz w:val="20"/>
          <w:szCs w:val="20"/>
          <w:u w:color="FF0000"/>
        </w:rPr>
      </w:pPr>
      <w:r>
        <w:rPr>
          <w:rFonts w:ascii="Arial" w:hAnsi="Arial"/>
          <w:b/>
          <w:bCs/>
          <w:sz w:val="20"/>
          <w:szCs w:val="20"/>
        </w:rPr>
        <w:t>WELCOME</w:t>
      </w:r>
      <w:r>
        <w:rPr>
          <w:rFonts w:ascii="Arial" w:hAnsi="Arial"/>
          <w:sz w:val="20"/>
          <w:szCs w:val="20"/>
        </w:rPr>
        <w:t xml:space="preserve"> to the Kelowna Skating Club's June Recreational skating programs.  We are sure you will find a class to suit your skating needs.  All the skating classes are taught by ‘Skate Canada’ Certified Professional Coaches. The CanSkate sessions are also fortunate to have extra help from some of our test and competitive skaters who are certified ‘Skate Canada’ Program Assistants.</w:t>
      </w:r>
      <w:r>
        <w:rPr>
          <w:rFonts w:ascii="Arial" w:hAnsi="Arial"/>
          <w:color w:val="FF0000"/>
          <w:sz w:val="20"/>
          <w:szCs w:val="20"/>
          <w:u w:color="FF0000"/>
        </w:rPr>
        <w:t xml:space="preserve"> </w:t>
      </w:r>
    </w:p>
    <w:p w14:paraId="0D881E38" w14:textId="77777777" w:rsidR="008D05B2" w:rsidRDefault="008D05B2">
      <w:pPr>
        <w:jc w:val="both"/>
        <w:rPr>
          <w:rFonts w:ascii="Arial" w:eastAsia="Arial" w:hAnsi="Arial" w:cs="Arial"/>
          <w:color w:val="FF0000"/>
          <w:sz w:val="20"/>
          <w:szCs w:val="20"/>
          <w:u w:color="FF0000"/>
        </w:rPr>
      </w:pPr>
    </w:p>
    <w:tbl>
      <w:tblPr>
        <w:tblpPr w:leftFromText="180" w:rightFromText="180" w:vertAnchor="text" w:horzAnchor="page" w:tblpX="621" w:tblpY="42"/>
        <w:tblW w:w="115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60"/>
        <w:gridCol w:w="5760"/>
      </w:tblGrid>
      <w:tr w:rsidR="00442B66" w14:paraId="062A34C6" w14:textId="77777777" w:rsidTr="00442B66">
        <w:trPr>
          <w:trHeight w:hRule="exact" w:val="10020"/>
        </w:trPr>
        <w:tc>
          <w:tcPr>
            <w:tcW w:w="576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9FBF68D" w14:textId="77777777" w:rsidR="00442B66" w:rsidRDefault="00442B66" w:rsidP="00442B66">
            <w:pPr>
              <w:spacing w:line="201" w:lineRule="exact"/>
              <w:rPr>
                <w:rFonts w:ascii="Arial" w:eastAsia="Arial" w:hAnsi="Arial" w:cs="Arial"/>
                <w:sz w:val="20"/>
                <w:szCs w:val="20"/>
              </w:rPr>
            </w:pPr>
          </w:p>
          <w:p w14:paraId="122E5F82" w14:textId="77777777" w:rsidR="00442B66" w:rsidRPr="00442B66" w:rsidRDefault="00442B66" w:rsidP="00442B66">
            <w:pPr>
              <w:rPr>
                <w:b/>
                <w:bCs/>
                <w:i/>
                <w:iCs/>
                <w:sz w:val="32"/>
                <w:szCs w:val="32"/>
              </w:rPr>
            </w:pPr>
            <w:r w:rsidRPr="00442B66">
              <w:rPr>
                <w:b/>
                <w:bCs/>
                <w:i/>
                <w:iCs/>
                <w:sz w:val="32"/>
                <w:szCs w:val="32"/>
              </w:rPr>
              <w:t>CANSKATE – ‘TOTS’ (Learn-To-Skate)</w:t>
            </w:r>
          </w:p>
          <w:p w14:paraId="1812C15D" w14:textId="3EF0AEA1" w:rsidR="00442B66" w:rsidRPr="00442B66" w:rsidRDefault="00442B66" w:rsidP="00442B66">
            <w:pPr>
              <w:rPr>
                <w:rFonts w:ascii="Arial" w:eastAsia="Arial" w:hAnsi="Arial" w:cs="Arial"/>
              </w:rPr>
            </w:pPr>
            <w:r w:rsidRPr="00442B66">
              <w:rPr>
                <w:rFonts w:ascii="Arial" w:hAnsi="Arial"/>
              </w:rPr>
              <w:t xml:space="preserve">The focus of this Program is to teach </w:t>
            </w:r>
            <w:proofErr w:type="gramStart"/>
            <w:r w:rsidRPr="00442B66">
              <w:rPr>
                <w:rFonts w:ascii="Arial" w:hAnsi="Arial"/>
              </w:rPr>
              <w:t>4 &amp;</w:t>
            </w:r>
            <w:r w:rsidRPr="00442B66">
              <w:rPr>
                <w:rFonts w:ascii="Arial" w:hAnsi="Arial"/>
                <w:b/>
                <w:bCs/>
              </w:rPr>
              <w:t xml:space="preserve"> </w:t>
            </w:r>
            <w:r w:rsidRPr="00442B66">
              <w:rPr>
                <w:rFonts w:ascii="Arial" w:hAnsi="Arial"/>
              </w:rPr>
              <w:t>5 year</w:t>
            </w:r>
            <w:proofErr w:type="gramEnd"/>
            <w:r w:rsidRPr="00442B66">
              <w:rPr>
                <w:rFonts w:ascii="Arial" w:hAnsi="Arial"/>
              </w:rPr>
              <w:t xml:space="preserve"> olds how to skate within a relaxed &amp; fun atmosphere.  The child must be able to work independently from parents and be comfortable in a group setting</w:t>
            </w:r>
            <w:r w:rsidR="005604C7">
              <w:rPr>
                <w:rFonts w:ascii="Arial" w:hAnsi="Arial"/>
              </w:rPr>
              <w:t>.</w:t>
            </w:r>
          </w:p>
          <w:p w14:paraId="2290DD09" w14:textId="77777777" w:rsidR="00442B66" w:rsidRDefault="00442B66" w:rsidP="00442B66">
            <w:pPr>
              <w:rPr>
                <w:rFonts w:ascii="Arial" w:eastAsia="Arial" w:hAnsi="Arial" w:cs="Arial"/>
                <w:sz w:val="16"/>
                <w:szCs w:val="16"/>
              </w:rPr>
            </w:pPr>
          </w:p>
          <w:p w14:paraId="2A7C6A5A" w14:textId="77777777" w:rsidR="00442B66" w:rsidRDefault="00442B66" w:rsidP="00442B66">
            <w:pPr>
              <w:rPr>
                <w:rFonts w:ascii="Arial" w:eastAsia="Arial" w:hAnsi="Arial" w:cs="Arial"/>
                <w:b/>
                <w:bCs/>
                <w:sz w:val="20"/>
                <w:szCs w:val="20"/>
              </w:rPr>
            </w:pPr>
            <w:r>
              <w:rPr>
                <w:rFonts w:ascii="Arial" w:hAnsi="Arial"/>
                <w:b/>
                <w:bCs/>
                <w:sz w:val="20"/>
                <w:szCs w:val="20"/>
              </w:rPr>
              <w:t>DAY:</w:t>
            </w:r>
            <w:r>
              <w:rPr>
                <w:rFonts w:ascii="Arial" w:hAnsi="Arial"/>
                <w:sz w:val="20"/>
                <w:szCs w:val="20"/>
              </w:rPr>
              <w:t xml:space="preserve">                  </w:t>
            </w:r>
            <w:r>
              <w:rPr>
                <w:rFonts w:ascii="Arial" w:hAnsi="Arial"/>
                <w:b/>
                <w:bCs/>
                <w:sz w:val="20"/>
                <w:szCs w:val="20"/>
              </w:rPr>
              <w:t>TIME:                  ARENA:             FEES:</w:t>
            </w:r>
          </w:p>
          <w:p w14:paraId="0208CE80" w14:textId="0D007638" w:rsidR="00442B66" w:rsidRDefault="005604C7" w:rsidP="00442B66">
            <w:pPr>
              <w:rPr>
                <w:rFonts w:ascii="Arial" w:eastAsia="Arial" w:hAnsi="Arial" w:cs="Arial"/>
                <w:sz w:val="20"/>
                <w:szCs w:val="20"/>
              </w:rPr>
            </w:pPr>
            <w:r>
              <w:rPr>
                <w:rFonts w:ascii="Arial" w:hAnsi="Arial"/>
                <w:sz w:val="20"/>
                <w:szCs w:val="20"/>
              </w:rPr>
              <w:t>Mon</w:t>
            </w:r>
            <w:r w:rsidR="00442B66">
              <w:rPr>
                <w:rFonts w:ascii="Arial" w:hAnsi="Arial"/>
                <w:sz w:val="20"/>
                <w:szCs w:val="20"/>
              </w:rPr>
              <w:t xml:space="preserve"> &amp; Thurs     3:</w:t>
            </w:r>
            <w:r>
              <w:rPr>
                <w:rFonts w:ascii="Arial" w:hAnsi="Arial"/>
                <w:sz w:val="20"/>
                <w:szCs w:val="20"/>
              </w:rPr>
              <w:t>30-4:00</w:t>
            </w:r>
            <w:r w:rsidR="00442B66">
              <w:rPr>
                <w:rFonts w:ascii="Arial" w:hAnsi="Arial"/>
                <w:sz w:val="20"/>
                <w:szCs w:val="20"/>
              </w:rPr>
              <w:t xml:space="preserve"> pm   </w:t>
            </w:r>
            <w:r w:rsidR="004D308A">
              <w:rPr>
                <w:rFonts w:ascii="Arial" w:hAnsi="Arial"/>
                <w:sz w:val="20"/>
                <w:szCs w:val="20"/>
              </w:rPr>
              <w:t xml:space="preserve">         CNC                 $10</w:t>
            </w:r>
            <w:r w:rsidR="009E054E">
              <w:rPr>
                <w:rFonts w:ascii="Arial" w:hAnsi="Arial"/>
                <w:sz w:val="20"/>
                <w:szCs w:val="20"/>
              </w:rPr>
              <w:t>8</w:t>
            </w:r>
          </w:p>
          <w:p w14:paraId="26E6A2C6" w14:textId="77777777" w:rsidR="00442B66" w:rsidRDefault="00442B66" w:rsidP="00442B66">
            <w:pPr>
              <w:rPr>
                <w:rFonts w:ascii="Arial" w:eastAsia="Arial" w:hAnsi="Arial" w:cs="Arial"/>
                <w:i/>
                <w:iCs/>
                <w:sz w:val="20"/>
                <w:szCs w:val="20"/>
              </w:rPr>
            </w:pPr>
            <w:r>
              <w:rPr>
                <w:rFonts w:ascii="Arial" w:hAnsi="Arial"/>
                <w:i/>
                <w:iCs/>
                <w:sz w:val="20"/>
                <w:szCs w:val="20"/>
              </w:rPr>
              <w:t>(8 classes)</w:t>
            </w:r>
          </w:p>
          <w:p w14:paraId="78FF4817" w14:textId="77777777" w:rsidR="00442B66" w:rsidRDefault="00442B66" w:rsidP="00442B66">
            <w:pPr>
              <w:rPr>
                <w:rFonts w:ascii="Arial" w:eastAsia="Arial" w:hAnsi="Arial" w:cs="Arial"/>
                <w:sz w:val="16"/>
                <w:szCs w:val="16"/>
              </w:rPr>
            </w:pPr>
          </w:p>
          <w:p w14:paraId="747D9A1B" w14:textId="4844F7EA" w:rsidR="00442B66" w:rsidRDefault="00442B66" w:rsidP="00442B66">
            <w:pPr>
              <w:rPr>
                <w:rFonts w:ascii="Arial" w:eastAsia="Arial" w:hAnsi="Arial" w:cs="Arial"/>
                <w:b/>
                <w:bCs/>
                <w:i/>
                <w:iCs/>
                <w:sz w:val="18"/>
                <w:szCs w:val="18"/>
              </w:rPr>
            </w:pPr>
            <w:r>
              <w:rPr>
                <w:rFonts w:ascii="Arial" w:hAnsi="Arial"/>
                <w:b/>
                <w:bCs/>
                <w:i/>
                <w:iCs/>
                <w:sz w:val="18"/>
                <w:szCs w:val="18"/>
              </w:rPr>
              <w:t xml:space="preserve">         Tot </w:t>
            </w:r>
            <w:r w:rsidR="004D308A">
              <w:rPr>
                <w:rFonts w:ascii="Arial" w:hAnsi="Arial"/>
                <w:b/>
                <w:bCs/>
                <w:i/>
                <w:iCs/>
                <w:sz w:val="18"/>
                <w:szCs w:val="18"/>
              </w:rPr>
              <w:t xml:space="preserve">programs commence week of June </w:t>
            </w:r>
            <w:r w:rsidR="005604C7">
              <w:rPr>
                <w:rFonts w:ascii="Arial" w:hAnsi="Arial"/>
                <w:b/>
                <w:bCs/>
                <w:i/>
                <w:iCs/>
                <w:sz w:val="18"/>
                <w:szCs w:val="18"/>
              </w:rPr>
              <w:t>6</w:t>
            </w:r>
            <w:r w:rsidR="005604C7" w:rsidRPr="005604C7">
              <w:rPr>
                <w:rFonts w:ascii="Arial" w:hAnsi="Arial"/>
                <w:b/>
                <w:bCs/>
                <w:i/>
                <w:iCs/>
                <w:sz w:val="18"/>
                <w:szCs w:val="18"/>
                <w:vertAlign w:val="superscript"/>
              </w:rPr>
              <w:t>th</w:t>
            </w:r>
            <w:r w:rsidR="005604C7">
              <w:rPr>
                <w:rFonts w:ascii="Arial" w:hAnsi="Arial"/>
                <w:b/>
                <w:bCs/>
                <w:i/>
                <w:iCs/>
                <w:sz w:val="18"/>
                <w:szCs w:val="18"/>
              </w:rPr>
              <w:t>, 2022</w:t>
            </w:r>
          </w:p>
          <w:p w14:paraId="118DF27A" w14:textId="77777777" w:rsidR="00442B66" w:rsidRDefault="00442B66" w:rsidP="00442B66">
            <w:pPr>
              <w:rPr>
                <w:b/>
                <w:bCs/>
                <w:sz w:val="16"/>
                <w:szCs w:val="16"/>
              </w:rPr>
            </w:pPr>
          </w:p>
          <w:p w14:paraId="0D9BDEC2" w14:textId="77777777" w:rsidR="00442B66" w:rsidRDefault="00442B66" w:rsidP="00442B66">
            <w:pPr>
              <w:rPr>
                <w:b/>
                <w:bCs/>
                <w:sz w:val="16"/>
                <w:szCs w:val="16"/>
              </w:rPr>
            </w:pPr>
          </w:p>
          <w:p w14:paraId="2FBD60F0" w14:textId="77777777" w:rsidR="00442B66" w:rsidRDefault="00442B66" w:rsidP="00442B66">
            <w:pPr>
              <w:pStyle w:val="Heading1"/>
              <w:widowControl/>
            </w:pPr>
          </w:p>
          <w:p w14:paraId="0F3CB454" w14:textId="77777777" w:rsidR="00442B66" w:rsidRDefault="00442B66" w:rsidP="00442B66"/>
          <w:p w14:paraId="26DEA587" w14:textId="77777777" w:rsidR="00442B66" w:rsidRDefault="00442B66" w:rsidP="00442B66"/>
          <w:p w14:paraId="5DC35456" w14:textId="42A9A8B3" w:rsidR="00442B66" w:rsidRDefault="00442B66" w:rsidP="00442B66"/>
          <w:p w14:paraId="298754B7" w14:textId="77777777" w:rsidR="00442B66" w:rsidRDefault="00442B66" w:rsidP="00442B66"/>
          <w:p w14:paraId="47C9B26B" w14:textId="77777777" w:rsidR="00442B66" w:rsidRDefault="00442B66" w:rsidP="00442B66">
            <w:pPr>
              <w:jc w:val="center"/>
              <w:rPr>
                <w:rFonts w:ascii="Verdana" w:eastAsia="Verdana" w:hAnsi="Verdana" w:cs="Verdana"/>
                <w:color w:val="4B4B4B"/>
                <w:sz w:val="17"/>
                <w:szCs w:val="17"/>
                <w:u w:color="4B4B4B"/>
              </w:rPr>
            </w:pPr>
            <w:r>
              <w:rPr>
                <w:rFonts w:ascii="Verdana" w:eastAsia="Verdana" w:hAnsi="Verdana" w:cs="Verdana"/>
                <w:noProof/>
                <w:color w:val="DC241F"/>
                <w:sz w:val="17"/>
                <w:szCs w:val="17"/>
                <w:u w:color="DC241F"/>
              </w:rPr>
              <w:drawing>
                <wp:inline distT="0" distB="0" distL="0" distR="0" wp14:anchorId="0DBD4E7E" wp14:editId="3278F717">
                  <wp:extent cx="935432" cy="551384"/>
                  <wp:effectExtent l="0" t="0" r="0" b="0"/>
                  <wp:docPr id="1073741825" name="officeArt object" descr="Skate Canada Logo"/>
                  <wp:cNvGraphicFramePr/>
                  <a:graphic xmlns:a="http://schemas.openxmlformats.org/drawingml/2006/main">
                    <a:graphicData uri="http://schemas.openxmlformats.org/drawingml/2006/picture">
                      <pic:pic xmlns:pic="http://schemas.openxmlformats.org/drawingml/2006/picture">
                        <pic:nvPicPr>
                          <pic:cNvPr id="1073741825" name="logo.png" descr="Skate Canada Logo"/>
                          <pic:cNvPicPr>
                            <a:picLocks noChangeAspect="1"/>
                          </pic:cNvPicPr>
                        </pic:nvPicPr>
                        <pic:blipFill>
                          <a:blip r:embed="rId7"/>
                          <a:stretch>
                            <a:fillRect/>
                          </a:stretch>
                        </pic:blipFill>
                        <pic:spPr>
                          <a:xfrm>
                            <a:off x="0" y="0"/>
                            <a:ext cx="935432" cy="551384"/>
                          </a:xfrm>
                          <a:prstGeom prst="rect">
                            <a:avLst/>
                          </a:prstGeom>
                          <a:ln w="12700" cap="flat">
                            <a:noFill/>
                            <a:miter lim="400000"/>
                          </a:ln>
                          <a:effectLst/>
                        </pic:spPr>
                      </pic:pic>
                    </a:graphicData>
                  </a:graphic>
                </wp:inline>
              </w:drawing>
            </w:r>
          </w:p>
          <w:p w14:paraId="1FCE86B8" w14:textId="77777777" w:rsidR="00442B66" w:rsidRDefault="00442B66" w:rsidP="00442B66">
            <w:pPr>
              <w:jc w:val="center"/>
              <w:rPr>
                <w:rFonts w:ascii="Arial" w:eastAsia="Arial" w:hAnsi="Arial" w:cs="Arial"/>
                <w:b/>
                <w:bCs/>
                <w:sz w:val="20"/>
                <w:szCs w:val="20"/>
              </w:rPr>
            </w:pPr>
          </w:p>
          <w:p w14:paraId="5112FE22" w14:textId="2FCDD6C6" w:rsidR="00442B66" w:rsidRDefault="00442B66" w:rsidP="00442B66">
            <w:pPr>
              <w:jc w:val="center"/>
              <w:rPr>
                <w:rFonts w:ascii="Arial" w:hAnsi="Arial"/>
                <w:b/>
                <w:bCs/>
                <w:i/>
                <w:iCs/>
                <w:color w:val="0000FF"/>
                <w:sz w:val="20"/>
                <w:szCs w:val="20"/>
                <w:u w:color="0000FF"/>
              </w:rPr>
            </w:pPr>
            <w:r>
              <w:rPr>
                <w:rFonts w:ascii="Arial" w:hAnsi="Arial"/>
                <w:b/>
                <w:bCs/>
                <w:sz w:val="20"/>
                <w:szCs w:val="20"/>
              </w:rPr>
              <w:t xml:space="preserve">For further information email: </w:t>
            </w:r>
            <w:hyperlink r:id="rId8" w:history="1">
              <w:r w:rsidR="00636B11" w:rsidRPr="00DB4FC5">
                <w:rPr>
                  <w:rStyle w:val="Hyperlink"/>
                  <w:rFonts w:ascii="Arial" w:hAnsi="Arial"/>
                  <w:b/>
                  <w:bCs/>
                  <w:i/>
                  <w:iCs/>
                  <w:sz w:val="20"/>
                  <w:szCs w:val="20"/>
                  <w:u w:color="0000FF"/>
                </w:rPr>
                <w:t>recdirector.ksc@gmail.com</w:t>
              </w:r>
            </w:hyperlink>
          </w:p>
          <w:p w14:paraId="06B532D7" w14:textId="77777777" w:rsidR="00636B11" w:rsidRPr="0094062A" w:rsidRDefault="00636B11" w:rsidP="00636B1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18"/>
                <w:szCs w:val="16"/>
                <w:lang w:val="en-GB"/>
              </w:rPr>
            </w:pPr>
            <w:r>
              <w:rPr>
                <w:rFonts w:ascii="Arial" w:hAnsi="Arial"/>
                <w:b/>
                <w:sz w:val="18"/>
                <w:szCs w:val="16"/>
                <w:lang w:val="en-GB"/>
              </w:rPr>
              <w:t>No refunds except for medical reasons. Refunds will b</w:t>
            </w:r>
            <w:r w:rsidRPr="0094062A">
              <w:rPr>
                <w:rFonts w:ascii="Arial" w:hAnsi="Arial"/>
                <w:b/>
                <w:sz w:val="18"/>
                <w:szCs w:val="16"/>
                <w:lang w:val="en-GB"/>
              </w:rPr>
              <w:t>e in the form of ‘cred</w:t>
            </w:r>
            <w:r>
              <w:rPr>
                <w:rFonts w:ascii="Arial" w:hAnsi="Arial"/>
                <w:b/>
                <w:sz w:val="18"/>
                <w:szCs w:val="16"/>
                <w:lang w:val="en-GB"/>
              </w:rPr>
              <w:t>its’ and may be subject to a $25</w:t>
            </w:r>
            <w:r w:rsidRPr="0094062A">
              <w:rPr>
                <w:rFonts w:ascii="Arial" w:hAnsi="Arial"/>
                <w:b/>
                <w:sz w:val="18"/>
                <w:szCs w:val="16"/>
                <w:lang w:val="en-GB"/>
              </w:rPr>
              <w:t xml:space="preserve"> Admin fee.</w:t>
            </w:r>
          </w:p>
          <w:p w14:paraId="35C0146A" w14:textId="77777777" w:rsidR="00636B11" w:rsidRDefault="00636B11" w:rsidP="00442B66">
            <w:pPr>
              <w:jc w:val="center"/>
              <w:rPr>
                <w:rFonts w:ascii="Arial" w:eastAsia="Arial" w:hAnsi="Arial" w:cs="Arial"/>
                <w:b/>
                <w:bCs/>
                <w:sz w:val="20"/>
                <w:szCs w:val="20"/>
              </w:rPr>
            </w:pPr>
          </w:p>
          <w:p w14:paraId="60AC4E84" w14:textId="77777777" w:rsidR="00442B66" w:rsidRDefault="00442B66" w:rsidP="00442B66">
            <w:pPr>
              <w:rPr>
                <w:sz w:val="16"/>
                <w:szCs w:val="16"/>
              </w:rPr>
            </w:pPr>
          </w:p>
          <w:p w14:paraId="4D4D1AEF" w14:textId="77777777" w:rsidR="00442B66" w:rsidRDefault="00442B66" w:rsidP="00442B66">
            <w:pPr>
              <w:tabs>
                <w:tab w:val="center" w:pos="5472"/>
              </w:tabs>
              <w:jc w:val="center"/>
              <w:rPr>
                <w:rFonts w:ascii="Arial" w:eastAsia="Arial" w:hAnsi="Arial" w:cs="Arial"/>
                <w:b/>
                <w:bCs/>
                <w:i/>
                <w:iCs/>
                <w:sz w:val="28"/>
                <w:szCs w:val="28"/>
                <w:u w:val="single"/>
              </w:rPr>
            </w:pPr>
            <w:r>
              <w:rPr>
                <w:rFonts w:ascii="Arial" w:hAnsi="Arial"/>
                <w:b/>
                <w:bCs/>
                <w:i/>
                <w:iCs/>
                <w:sz w:val="28"/>
                <w:szCs w:val="28"/>
                <w:u w:val="single"/>
              </w:rPr>
              <w:t>KELOWNA SKATING CLUB</w:t>
            </w:r>
          </w:p>
          <w:p w14:paraId="220F1BC4" w14:textId="77777777" w:rsidR="00442B66" w:rsidRDefault="00442B66" w:rsidP="00442B66">
            <w:pPr>
              <w:tabs>
                <w:tab w:val="center" w:pos="5472"/>
              </w:tabs>
              <w:jc w:val="center"/>
            </w:pPr>
          </w:p>
          <w:p w14:paraId="38A8F8FB" w14:textId="77777777" w:rsidR="00442B66" w:rsidRDefault="00442B66" w:rsidP="00442B66">
            <w:pPr>
              <w:jc w:val="center"/>
            </w:pPr>
            <w:r>
              <w:rPr>
                <w:noProof/>
              </w:rPr>
              <w:drawing>
                <wp:inline distT="0" distB="0" distL="0" distR="0" wp14:anchorId="65ABF37D" wp14:editId="10A8DCDA">
                  <wp:extent cx="2631440" cy="5683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small.jpg"/>
                          <pic:cNvPicPr>
                            <a:picLocks noChangeAspect="1"/>
                          </pic:cNvPicPr>
                        </pic:nvPicPr>
                        <pic:blipFill>
                          <a:blip r:embed="rId9"/>
                          <a:stretch>
                            <a:fillRect/>
                          </a:stretch>
                        </pic:blipFill>
                        <pic:spPr>
                          <a:xfrm>
                            <a:off x="0" y="0"/>
                            <a:ext cx="2631440" cy="568325"/>
                          </a:xfrm>
                          <a:prstGeom prst="rect">
                            <a:avLst/>
                          </a:prstGeom>
                          <a:ln w="12700" cap="flat">
                            <a:noFill/>
                            <a:miter lim="400000"/>
                          </a:ln>
                          <a:effectLst/>
                        </pic:spPr>
                      </pic:pic>
                    </a:graphicData>
                  </a:graphic>
                </wp:inline>
              </w:drawing>
            </w:r>
          </w:p>
        </w:tc>
        <w:tc>
          <w:tcPr>
            <w:tcW w:w="576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56499AA" w14:textId="77777777" w:rsidR="00442B66" w:rsidRDefault="00442B66" w:rsidP="00442B66">
            <w:pPr>
              <w:spacing w:line="201" w:lineRule="exact"/>
              <w:rPr>
                <w:b/>
                <w:bCs/>
                <w:sz w:val="28"/>
                <w:szCs w:val="28"/>
              </w:rPr>
            </w:pPr>
          </w:p>
          <w:p w14:paraId="3F67D87D" w14:textId="77777777" w:rsidR="00442B66" w:rsidRPr="00442B66" w:rsidRDefault="00442B66" w:rsidP="00442B66">
            <w:pPr>
              <w:pStyle w:val="Heading1"/>
              <w:rPr>
                <w:sz w:val="32"/>
                <w:szCs w:val="32"/>
              </w:rPr>
            </w:pPr>
            <w:r w:rsidRPr="00442B66">
              <w:rPr>
                <w:sz w:val="32"/>
                <w:szCs w:val="32"/>
              </w:rPr>
              <w:t>JR ACADEMY – 11yrs &amp; under</w:t>
            </w:r>
          </w:p>
          <w:p w14:paraId="0DE90310" w14:textId="77777777" w:rsidR="00442B66" w:rsidRPr="00442B66" w:rsidRDefault="00442B66" w:rsidP="00442B66">
            <w:pPr>
              <w:rPr>
                <w:rFonts w:ascii="Arial" w:eastAsia="Arial" w:hAnsi="Arial" w:cs="Arial"/>
              </w:rPr>
            </w:pPr>
            <w:r w:rsidRPr="00442B66">
              <w:rPr>
                <w:rFonts w:ascii="Arial" w:hAnsi="Arial"/>
              </w:rPr>
              <w:t xml:space="preserve">This Level of skating is for skaters 11 </w:t>
            </w:r>
            <w:proofErr w:type="spellStart"/>
            <w:r w:rsidRPr="00442B66">
              <w:rPr>
                <w:rFonts w:ascii="Arial" w:hAnsi="Arial"/>
              </w:rPr>
              <w:t>yrs</w:t>
            </w:r>
            <w:proofErr w:type="spellEnd"/>
            <w:r w:rsidRPr="00442B66">
              <w:rPr>
                <w:rFonts w:ascii="Arial" w:hAnsi="Arial"/>
              </w:rPr>
              <w:t xml:space="preserve"> &amp; under that have PASSED the </w:t>
            </w:r>
            <w:r w:rsidRPr="00442B66">
              <w:rPr>
                <w:rFonts w:ascii="Arial" w:hAnsi="Arial"/>
                <w:u w:val="single"/>
              </w:rPr>
              <w:t>Stage 4 Badge of CanSkate</w:t>
            </w:r>
            <w:r w:rsidRPr="00442B66">
              <w:rPr>
                <w:rFonts w:ascii="Arial" w:hAnsi="Arial"/>
              </w:rPr>
              <w:t>.  Participants will receive advanced coaching in small groups, continuing to progress through the CanSkate Badges with a focus on the fundamentals of Figure Skating.  Graduates of this program will be prepared to enter into the KSC Test/Competitive programs.</w:t>
            </w:r>
          </w:p>
          <w:p w14:paraId="3F273383" w14:textId="77777777" w:rsidR="00442B66" w:rsidRDefault="00442B66" w:rsidP="00442B66">
            <w:pPr>
              <w:rPr>
                <w:rFonts w:ascii="Arial" w:eastAsia="Arial" w:hAnsi="Arial" w:cs="Arial"/>
                <w:sz w:val="16"/>
                <w:szCs w:val="16"/>
              </w:rPr>
            </w:pPr>
          </w:p>
          <w:p w14:paraId="5DEFF2FE" w14:textId="77777777" w:rsidR="00442B66" w:rsidRPr="00442B66" w:rsidRDefault="00442B66" w:rsidP="00442B66">
            <w:pPr>
              <w:rPr>
                <w:rFonts w:ascii="Arial" w:eastAsia="Arial" w:hAnsi="Arial" w:cs="Arial"/>
                <w:sz w:val="20"/>
                <w:szCs w:val="20"/>
              </w:rPr>
            </w:pPr>
            <w:r w:rsidRPr="00442B66">
              <w:rPr>
                <w:rFonts w:ascii="Arial" w:hAnsi="Arial"/>
                <w:b/>
                <w:bCs/>
                <w:sz w:val="20"/>
                <w:szCs w:val="20"/>
              </w:rPr>
              <w:t>DAY:</w:t>
            </w:r>
            <w:r w:rsidRPr="00442B66">
              <w:rPr>
                <w:rFonts w:ascii="Arial" w:hAnsi="Arial"/>
                <w:sz w:val="20"/>
                <w:szCs w:val="20"/>
              </w:rPr>
              <w:t xml:space="preserve">                 </w:t>
            </w:r>
            <w:r>
              <w:rPr>
                <w:rFonts w:ascii="Arial" w:hAnsi="Arial"/>
                <w:b/>
                <w:bCs/>
                <w:sz w:val="20"/>
                <w:szCs w:val="20"/>
              </w:rPr>
              <w:t xml:space="preserve">TIME:            ARENA:   </w:t>
            </w:r>
            <w:r w:rsidRPr="00442B66">
              <w:rPr>
                <w:rFonts w:ascii="Arial" w:hAnsi="Arial"/>
                <w:b/>
                <w:bCs/>
                <w:sz w:val="20"/>
                <w:szCs w:val="20"/>
              </w:rPr>
              <w:t xml:space="preserve">             FEES:</w:t>
            </w:r>
          </w:p>
          <w:p w14:paraId="5949E246" w14:textId="5D2A8811" w:rsidR="00442B66" w:rsidRPr="00442B66" w:rsidRDefault="005604C7" w:rsidP="00442B66">
            <w:pPr>
              <w:rPr>
                <w:rFonts w:ascii="Arial" w:eastAsia="Arial" w:hAnsi="Arial" w:cs="Arial"/>
                <w:sz w:val="20"/>
                <w:szCs w:val="20"/>
              </w:rPr>
            </w:pPr>
            <w:r>
              <w:rPr>
                <w:rFonts w:ascii="Arial" w:hAnsi="Arial"/>
                <w:sz w:val="20"/>
                <w:szCs w:val="20"/>
              </w:rPr>
              <w:t>Mon</w:t>
            </w:r>
            <w:r w:rsidR="00442B66">
              <w:rPr>
                <w:rFonts w:ascii="Arial" w:hAnsi="Arial"/>
                <w:sz w:val="20"/>
                <w:szCs w:val="20"/>
              </w:rPr>
              <w:t xml:space="preserve"> &amp; </w:t>
            </w:r>
            <w:proofErr w:type="gramStart"/>
            <w:r w:rsidR="00442B66">
              <w:rPr>
                <w:rFonts w:ascii="Arial" w:hAnsi="Arial"/>
                <w:sz w:val="20"/>
                <w:szCs w:val="20"/>
              </w:rPr>
              <w:t xml:space="preserve">Thurs </w:t>
            </w:r>
            <w:r w:rsidR="00442B66" w:rsidRPr="00442B66">
              <w:rPr>
                <w:rFonts w:ascii="Arial" w:hAnsi="Arial"/>
                <w:sz w:val="20"/>
                <w:szCs w:val="20"/>
              </w:rPr>
              <w:t xml:space="preserve"> 3:</w:t>
            </w:r>
            <w:r>
              <w:rPr>
                <w:rFonts w:ascii="Arial" w:hAnsi="Arial"/>
                <w:sz w:val="20"/>
                <w:szCs w:val="20"/>
              </w:rPr>
              <w:t>15</w:t>
            </w:r>
            <w:proofErr w:type="gramEnd"/>
            <w:r>
              <w:rPr>
                <w:rFonts w:ascii="Arial" w:hAnsi="Arial"/>
                <w:sz w:val="20"/>
                <w:szCs w:val="20"/>
              </w:rPr>
              <w:t>-4:00</w:t>
            </w:r>
            <w:r w:rsidR="00442B66" w:rsidRPr="00442B66">
              <w:rPr>
                <w:rFonts w:ascii="Arial" w:hAnsi="Arial"/>
                <w:sz w:val="20"/>
                <w:szCs w:val="20"/>
              </w:rPr>
              <w:t xml:space="preserve"> pm </w:t>
            </w:r>
            <w:r w:rsidR="00442B66">
              <w:rPr>
                <w:rFonts w:ascii="Arial" w:hAnsi="Arial"/>
                <w:sz w:val="20"/>
                <w:szCs w:val="20"/>
              </w:rPr>
              <w:t xml:space="preserve">    CNC                  </w:t>
            </w:r>
            <w:r w:rsidR="002B4357">
              <w:rPr>
                <w:rFonts w:ascii="Arial" w:hAnsi="Arial"/>
                <w:sz w:val="20"/>
                <w:szCs w:val="20"/>
              </w:rPr>
              <w:t xml:space="preserve">  $</w:t>
            </w:r>
            <w:r w:rsidR="00F303BD">
              <w:rPr>
                <w:rFonts w:ascii="Arial" w:hAnsi="Arial"/>
                <w:sz w:val="20"/>
                <w:szCs w:val="20"/>
              </w:rPr>
              <w:t>1</w:t>
            </w:r>
            <w:r w:rsidR="009E054E">
              <w:rPr>
                <w:rFonts w:ascii="Arial" w:hAnsi="Arial"/>
                <w:sz w:val="20"/>
                <w:szCs w:val="20"/>
              </w:rPr>
              <w:t>20.00</w:t>
            </w:r>
            <w:r w:rsidR="00442B66" w:rsidRPr="00442B66">
              <w:rPr>
                <w:rFonts w:ascii="Arial" w:hAnsi="Arial"/>
                <w:sz w:val="20"/>
                <w:szCs w:val="20"/>
              </w:rPr>
              <w:t xml:space="preserve">  </w:t>
            </w:r>
          </w:p>
          <w:p w14:paraId="027A75C5" w14:textId="77777777" w:rsidR="00442B66" w:rsidRPr="00442B66" w:rsidRDefault="00442B66" w:rsidP="00442B66">
            <w:pPr>
              <w:rPr>
                <w:rFonts w:ascii="Arial" w:eastAsia="Arial" w:hAnsi="Arial" w:cs="Arial"/>
                <w:sz w:val="20"/>
                <w:szCs w:val="20"/>
              </w:rPr>
            </w:pPr>
            <w:r w:rsidRPr="00442B66">
              <w:rPr>
                <w:rFonts w:ascii="Arial" w:hAnsi="Arial"/>
                <w:i/>
                <w:iCs/>
                <w:sz w:val="20"/>
                <w:szCs w:val="20"/>
              </w:rPr>
              <w:t xml:space="preserve">(8 classes) </w:t>
            </w:r>
            <w:r w:rsidRPr="00442B66">
              <w:rPr>
                <w:rFonts w:ascii="Arial" w:hAnsi="Arial"/>
                <w:sz w:val="20"/>
                <w:szCs w:val="20"/>
              </w:rPr>
              <w:t xml:space="preserve">   </w:t>
            </w:r>
          </w:p>
          <w:p w14:paraId="2F04ADFB" w14:textId="234B5F14" w:rsidR="00442B66" w:rsidRDefault="00442B66" w:rsidP="00442B66">
            <w:pPr>
              <w:rPr>
                <w:rFonts w:ascii="Arial" w:eastAsia="Arial" w:hAnsi="Arial" w:cs="Arial"/>
                <w:b/>
                <w:bCs/>
                <w:i/>
                <w:iCs/>
                <w:sz w:val="18"/>
                <w:szCs w:val="18"/>
              </w:rPr>
            </w:pPr>
            <w:r>
              <w:rPr>
                <w:rFonts w:ascii="Arial" w:hAnsi="Arial"/>
                <w:b/>
                <w:bCs/>
                <w:i/>
                <w:iCs/>
                <w:sz w:val="18"/>
                <w:szCs w:val="18"/>
              </w:rPr>
              <w:t>Junior</w:t>
            </w:r>
            <w:r w:rsidR="00594B73">
              <w:rPr>
                <w:rFonts w:ascii="Arial" w:hAnsi="Arial"/>
                <w:b/>
                <w:bCs/>
                <w:i/>
                <w:iCs/>
                <w:sz w:val="18"/>
                <w:szCs w:val="18"/>
              </w:rPr>
              <w:t xml:space="preserve"> program commencing week of</w:t>
            </w:r>
            <w:r w:rsidR="004D308A">
              <w:rPr>
                <w:rFonts w:ascii="Arial" w:hAnsi="Arial"/>
                <w:b/>
                <w:bCs/>
                <w:i/>
                <w:iCs/>
                <w:sz w:val="18"/>
                <w:szCs w:val="18"/>
              </w:rPr>
              <w:t xml:space="preserve"> June </w:t>
            </w:r>
            <w:r w:rsidR="005604C7">
              <w:rPr>
                <w:rFonts w:ascii="Arial" w:hAnsi="Arial"/>
                <w:b/>
                <w:bCs/>
                <w:i/>
                <w:iCs/>
                <w:sz w:val="18"/>
                <w:szCs w:val="18"/>
              </w:rPr>
              <w:t>6</w:t>
            </w:r>
            <w:r w:rsidR="005604C7" w:rsidRPr="005604C7">
              <w:rPr>
                <w:rFonts w:ascii="Arial" w:hAnsi="Arial"/>
                <w:b/>
                <w:bCs/>
                <w:i/>
                <w:iCs/>
                <w:sz w:val="18"/>
                <w:szCs w:val="18"/>
                <w:vertAlign w:val="superscript"/>
              </w:rPr>
              <w:t>th</w:t>
            </w:r>
            <w:r w:rsidR="005604C7">
              <w:rPr>
                <w:rFonts w:ascii="Arial" w:hAnsi="Arial"/>
                <w:b/>
                <w:bCs/>
                <w:i/>
                <w:iCs/>
                <w:sz w:val="18"/>
                <w:szCs w:val="18"/>
              </w:rPr>
              <w:t>, 2022</w:t>
            </w:r>
          </w:p>
          <w:p w14:paraId="61933E7D" w14:textId="77777777" w:rsidR="00442B66" w:rsidRDefault="00442B66" w:rsidP="00442B66">
            <w:pPr>
              <w:rPr>
                <w:rFonts w:ascii="Arial" w:eastAsia="Arial" w:hAnsi="Arial" w:cs="Arial"/>
                <w:b/>
                <w:bCs/>
                <w:i/>
                <w:iCs/>
                <w:color w:val="FF0000"/>
                <w:sz w:val="16"/>
                <w:szCs w:val="16"/>
                <w:u w:color="FF0000"/>
              </w:rPr>
            </w:pPr>
            <w:r>
              <w:rPr>
                <w:rFonts w:ascii="Arial" w:hAnsi="Arial"/>
                <w:b/>
                <w:bCs/>
                <w:i/>
                <w:iCs/>
                <w:sz w:val="16"/>
                <w:szCs w:val="16"/>
              </w:rPr>
              <w:t xml:space="preserve"> </w:t>
            </w:r>
            <w:r>
              <w:rPr>
                <w:rFonts w:ascii="Arial" w:hAnsi="Arial"/>
                <w:b/>
                <w:bCs/>
                <w:i/>
                <w:iCs/>
                <w:color w:val="FF0000"/>
                <w:sz w:val="16"/>
                <w:szCs w:val="16"/>
                <w:u w:color="FF0000"/>
              </w:rPr>
              <w:t xml:space="preserve"> </w:t>
            </w:r>
          </w:p>
          <w:p w14:paraId="68D13D1D" w14:textId="77777777" w:rsidR="00442B66" w:rsidRDefault="00442B66" w:rsidP="00442B66">
            <w:pPr>
              <w:tabs>
                <w:tab w:val="left" w:pos="1198"/>
              </w:tabs>
              <w:rPr>
                <w:b/>
                <w:bCs/>
                <w:i/>
                <w:iCs/>
                <w:sz w:val="28"/>
                <w:szCs w:val="28"/>
              </w:rPr>
            </w:pPr>
          </w:p>
          <w:p w14:paraId="3E227D78" w14:textId="77777777" w:rsidR="00442B66" w:rsidRDefault="00442B66" w:rsidP="00442B66">
            <w:pPr>
              <w:tabs>
                <w:tab w:val="left" w:pos="1198"/>
              </w:tabs>
              <w:rPr>
                <w:b/>
                <w:bCs/>
                <w:i/>
                <w:iCs/>
                <w:sz w:val="28"/>
                <w:szCs w:val="28"/>
              </w:rPr>
            </w:pPr>
          </w:p>
          <w:p w14:paraId="4C3428B4" w14:textId="77777777" w:rsidR="00442B66" w:rsidRDefault="00442B66" w:rsidP="00442B66">
            <w:pPr>
              <w:tabs>
                <w:tab w:val="left" w:pos="1198"/>
              </w:tabs>
              <w:rPr>
                <w:b/>
                <w:bCs/>
                <w:i/>
                <w:iCs/>
                <w:sz w:val="28"/>
                <w:szCs w:val="28"/>
              </w:rPr>
            </w:pPr>
          </w:p>
          <w:p w14:paraId="080A5F81" w14:textId="77777777" w:rsidR="00442B66" w:rsidRDefault="00442B66" w:rsidP="00442B66">
            <w:pPr>
              <w:tabs>
                <w:tab w:val="left" w:pos="1198"/>
              </w:tabs>
              <w:rPr>
                <w:b/>
                <w:bCs/>
                <w:i/>
                <w:iCs/>
                <w:sz w:val="28"/>
                <w:szCs w:val="28"/>
              </w:rPr>
            </w:pPr>
          </w:p>
          <w:p w14:paraId="10FE90BD" w14:textId="77777777" w:rsidR="00442B66" w:rsidRDefault="00442B66" w:rsidP="00442B66">
            <w:pPr>
              <w:tabs>
                <w:tab w:val="left" w:pos="1198"/>
              </w:tabs>
              <w:rPr>
                <w:b/>
                <w:bCs/>
                <w:i/>
                <w:iCs/>
                <w:sz w:val="28"/>
                <w:szCs w:val="28"/>
              </w:rPr>
            </w:pPr>
          </w:p>
          <w:p w14:paraId="110350F8" w14:textId="77777777" w:rsidR="00442B66" w:rsidRDefault="00442B66" w:rsidP="00442B66">
            <w:pPr>
              <w:tabs>
                <w:tab w:val="left" w:pos="1198"/>
              </w:tabs>
              <w:rPr>
                <w:b/>
                <w:bCs/>
                <w:i/>
                <w:iCs/>
                <w:sz w:val="28"/>
                <w:szCs w:val="28"/>
              </w:rPr>
            </w:pPr>
          </w:p>
          <w:p w14:paraId="4745F74F" w14:textId="77777777" w:rsidR="00442B66" w:rsidRDefault="00442B66" w:rsidP="00442B66">
            <w:pPr>
              <w:tabs>
                <w:tab w:val="left" w:pos="1198"/>
              </w:tabs>
              <w:rPr>
                <w:b/>
                <w:bCs/>
                <w:i/>
                <w:iCs/>
                <w:sz w:val="28"/>
                <w:szCs w:val="28"/>
              </w:rPr>
            </w:pPr>
          </w:p>
          <w:p w14:paraId="622D7AE6" w14:textId="77777777" w:rsidR="00442B66" w:rsidRDefault="00442B66" w:rsidP="00442B66">
            <w:pPr>
              <w:tabs>
                <w:tab w:val="left" w:pos="1198"/>
              </w:tabs>
              <w:rPr>
                <w:b/>
                <w:bCs/>
                <w:i/>
                <w:iCs/>
                <w:sz w:val="28"/>
                <w:szCs w:val="28"/>
              </w:rPr>
            </w:pPr>
          </w:p>
          <w:p w14:paraId="05D0A44C" w14:textId="77777777" w:rsidR="00442B66" w:rsidRDefault="00442B66" w:rsidP="00442B66">
            <w:pPr>
              <w:tabs>
                <w:tab w:val="left" w:pos="1198"/>
              </w:tabs>
              <w:rPr>
                <w:b/>
                <w:bCs/>
                <w:i/>
                <w:iCs/>
                <w:sz w:val="28"/>
                <w:szCs w:val="28"/>
              </w:rPr>
            </w:pPr>
          </w:p>
          <w:p w14:paraId="303BA9D0" w14:textId="77777777" w:rsidR="00442B66" w:rsidRDefault="00442B66" w:rsidP="00442B66">
            <w:pPr>
              <w:tabs>
                <w:tab w:val="left" w:pos="1198"/>
              </w:tabs>
              <w:rPr>
                <w:b/>
                <w:bCs/>
                <w:i/>
                <w:iCs/>
                <w:sz w:val="28"/>
                <w:szCs w:val="28"/>
              </w:rPr>
            </w:pPr>
          </w:p>
          <w:p w14:paraId="7BEE5EDC" w14:textId="77777777" w:rsidR="00442B66" w:rsidRDefault="00442B66" w:rsidP="00442B66">
            <w:pPr>
              <w:tabs>
                <w:tab w:val="left" w:pos="1198"/>
              </w:tabs>
              <w:rPr>
                <w:b/>
                <w:bCs/>
                <w:i/>
                <w:iCs/>
                <w:sz w:val="28"/>
                <w:szCs w:val="28"/>
              </w:rPr>
            </w:pPr>
          </w:p>
          <w:p w14:paraId="02BA1703" w14:textId="77777777" w:rsidR="00442B66" w:rsidRDefault="00442B66" w:rsidP="00442B66">
            <w:pPr>
              <w:tabs>
                <w:tab w:val="left" w:pos="1198"/>
              </w:tabs>
              <w:rPr>
                <w:b/>
                <w:bCs/>
                <w:i/>
                <w:iCs/>
                <w:sz w:val="28"/>
                <w:szCs w:val="28"/>
              </w:rPr>
            </w:pPr>
          </w:p>
          <w:p w14:paraId="38116F95" w14:textId="77777777" w:rsidR="00442B66" w:rsidRDefault="00442B66" w:rsidP="00442B66">
            <w:pPr>
              <w:tabs>
                <w:tab w:val="left" w:pos="1198"/>
              </w:tabs>
              <w:rPr>
                <w:b/>
                <w:bCs/>
                <w:i/>
                <w:iCs/>
                <w:sz w:val="28"/>
                <w:szCs w:val="28"/>
              </w:rPr>
            </w:pPr>
          </w:p>
          <w:p w14:paraId="0FF28864" w14:textId="77777777" w:rsidR="00442B66" w:rsidRDefault="00442B66" w:rsidP="00442B66">
            <w:pPr>
              <w:tabs>
                <w:tab w:val="left" w:pos="1198"/>
              </w:tabs>
              <w:rPr>
                <w:b/>
                <w:bCs/>
                <w:i/>
                <w:iCs/>
                <w:sz w:val="28"/>
                <w:szCs w:val="28"/>
              </w:rPr>
            </w:pPr>
          </w:p>
          <w:p w14:paraId="666725F7" w14:textId="77777777" w:rsidR="00442B66" w:rsidRDefault="00442B66" w:rsidP="00442B66">
            <w:pPr>
              <w:tabs>
                <w:tab w:val="left" w:pos="1198"/>
              </w:tabs>
              <w:rPr>
                <w:b/>
                <w:bCs/>
                <w:i/>
                <w:iCs/>
                <w:sz w:val="28"/>
                <w:szCs w:val="28"/>
              </w:rPr>
            </w:pPr>
          </w:p>
          <w:p w14:paraId="0C0780F4" w14:textId="28F2352C" w:rsidR="00442B66" w:rsidRDefault="00442B66" w:rsidP="00442B66">
            <w:pPr>
              <w:tabs>
                <w:tab w:val="left" w:pos="1198"/>
              </w:tabs>
              <w:rPr>
                <w:b/>
                <w:bCs/>
                <w:i/>
                <w:iCs/>
                <w:sz w:val="28"/>
                <w:szCs w:val="28"/>
              </w:rPr>
            </w:pPr>
          </w:p>
          <w:p w14:paraId="16EAD8F3" w14:textId="77777777" w:rsidR="00442B66" w:rsidRDefault="00442B66" w:rsidP="00442B66">
            <w:pPr>
              <w:tabs>
                <w:tab w:val="left" w:pos="1198"/>
              </w:tabs>
              <w:rPr>
                <w:rFonts w:ascii="Arial" w:eastAsia="Arial" w:hAnsi="Arial" w:cs="Arial"/>
                <w:b/>
                <w:bCs/>
                <w:i/>
                <w:iCs/>
                <w:sz w:val="18"/>
                <w:szCs w:val="18"/>
              </w:rPr>
            </w:pPr>
          </w:p>
          <w:p w14:paraId="4A91A09E" w14:textId="23F27EAB" w:rsidR="00442B66" w:rsidRPr="00442B66" w:rsidRDefault="00442B66" w:rsidP="00442B66">
            <w:pPr>
              <w:jc w:val="center"/>
              <w:rPr>
                <w:rFonts w:ascii="Arial" w:eastAsia="Arial" w:hAnsi="Arial" w:cs="Arial"/>
                <w:b/>
                <w:bCs/>
                <w:i/>
                <w:iCs/>
                <w:sz w:val="22"/>
                <w:szCs w:val="22"/>
              </w:rPr>
            </w:pPr>
            <w:r>
              <w:rPr>
                <w:rFonts w:ascii="Arial" w:hAnsi="Arial"/>
                <w:b/>
                <w:bCs/>
                <w:i/>
                <w:iCs/>
                <w:sz w:val="22"/>
                <w:szCs w:val="22"/>
              </w:rPr>
              <w:t>Ema</w:t>
            </w:r>
            <w:r w:rsidR="004D308A">
              <w:rPr>
                <w:rFonts w:ascii="Arial" w:hAnsi="Arial"/>
                <w:b/>
                <w:bCs/>
                <w:i/>
                <w:iCs/>
                <w:sz w:val="22"/>
                <w:szCs w:val="22"/>
              </w:rPr>
              <w:t xml:space="preserve">il: </w:t>
            </w:r>
            <w:r w:rsidR="004D308A">
              <w:rPr>
                <w:rStyle w:val="Hyperlink0"/>
                <w:rFonts w:ascii="Arial" w:hAnsi="Arial"/>
                <w:b/>
                <w:bCs/>
                <w:i/>
                <w:iCs/>
                <w:sz w:val="22"/>
                <w:szCs w:val="22"/>
              </w:rPr>
              <w:t>recdirector.ksc</w:t>
            </w:r>
            <w:r>
              <w:rPr>
                <w:rStyle w:val="Hyperlink0"/>
                <w:rFonts w:ascii="Arial" w:hAnsi="Arial"/>
                <w:b/>
                <w:bCs/>
                <w:i/>
                <w:iCs/>
                <w:sz w:val="22"/>
                <w:szCs w:val="22"/>
              </w:rPr>
              <w:t>@gmail.com</w:t>
            </w:r>
          </w:p>
          <w:p w14:paraId="4FCBAC08" w14:textId="77777777" w:rsidR="00442B66" w:rsidRDefault="00442B66" w:rsidP="00442B66">
            <w:pPr>
              <w:tabs>
                <w:tab w:val="left" w:pos="1198"/>
              </w:tabs>
              <w:rPr>
                <w:rFonts w:ascii="Arial" w:eastAsia="Arial" w:hAnsi="Arial" w:cs="Arial"/>
                <w:sz w:val="12"/>
                <w:szCs w:val="12"/>
              </w:rPr>
            </w:pPr>
          </w:p>
          <w:p w14:paraId="5393988E" w14:textId="77777777" w:rsidR="00442B66" w:rsidRDefault="00442B66" w:rsidP="00442B66">
            <w:pPr>
              <w:tabs>
                <w:tab w:val="left" w:pos="1198"/>
              </w:tabs>
              <w:rPr>
                <w:rFonts w:ascii="Arial" w:eastAsia="Arial" w:hAnsi="Arial" w:cs="Arial"/>
                <w:sz w:val="12"/>
                <w:szCs w:val="12"/>
              </w:rPr>
            </w:pPr>
          </w:p>
          <w:p w14:paraId="60505DC5" w14:textId="77777777" w:rsidR="00442B66" w:rsidRDefault="00442B66" w:rsidP="00442B66">
            <w:pPr>
              <w:tabs>
                <w:tab w:val="left" w:pos="1198"/>
              </w:tabs>
            </w:pPr>
          </w:p>
        </w:tc>
      </w:tr>
    </w:tbl>
    <w:p w14:paraId="1C373A1E" w14:textId="2535FB42" w:rsidR="008D05B2" w:rsidRDefault="00442B66" w:rsidP="00F303BD">
      <w:pPr>
        <w:jc w:val="center"/>
        <w:rPr>
          <w:rFonts w:ascii="Arial" w:hAnsi="Arial"/>
          <w:b/>
          <w:color w:val="FF0000"/>
          <w:sz w:val="36"/>
          <w:szCs w:val="36"/>
          <w:u w:color="FF0000"/>
        </w:rPr>
      </w:pPr>
      <w:r w:rsidRPr="00442B66">
        <w:rPr>
          <w:rFonts w:ascii="Arial" w:hAnsi="Arial"/>
          <w:b/>
          <w:color w:val="FF0000"/>
          <w:sz w:val="36"/>
          <w:szCs w:val="36"/>
          <w:u w:color="FF0000"/>
        </w:rPr>
        <w:t xml:space="preserve">**CSA approved HOCKEY helmets are MANDATORY </w:t>
      </w:r>
      <w:proofErr w:type="spellStart"/>
      <w:r w:rsidRPr="00442B66">
        <w:rPr>
          <w:rFonts w:ascii="Arial" w:hAnsi="Arial"/>
          <w:b/>
          <w:color w:val="FF0000"/>
          <w:sz w:val="36"/>
          <w:szCs w:val="36"/>
          <w:u w:color="FF0000"/>
        </w:rPr>
        <w:t>forTots</w:t>
      </w:r>
      <w:proofErr w:type="spellEnd"/>
      <w:r w:rsidRPr="00442B66">
        <w:rPr>
          <w:rFonts w:ascii="Arial" w:hAnsi="Arial"/>
          <w:b/>
          <w:color w:val="FF0000"/>
          <w:sz w:val="36"/>
          <w:szCs w:val="36"/>
          <w:u w:color="FF0000"/>
        </w:rPr>
        <w:t xml:space="preserve"> classes, your child will NOT be permitted on the ice without </w:t>
      </w:r>
      <w:proofErr w:type="gramStart"/>
      <w:r w:rsidRPr="00442B66">
        <w:rPr>
          <w:rFonts w:ascii="Arial" w:hAnsi="Arial"/>
          <w:b/>
          <w:color w:val="FF0000"/>
          <w:sz w:val="36"/>
          <w:szCs w:val="36"/>
          <w:u w:color="FF0000"/>
        </w:rPr>
        <w:t>one.*</w:t>
      </w:r>
      <w:proofErr w:type="gramEnd"/>
      <w:r w:rsidRPr="00442B66">
        <w:rPr>
          <w:rFonts w:ascii="Arial" w:hAnsi="Arial"/>
          <w:b/>
          <w:color w:val="FF0000"/>
          <w:sz w:val="36"/>
          <w:szCs w:val="36"/>
          <w:u w:color="FF0000"/>
        </w:rPr>
        <w:t>**</w:t>
      </w:r>
    </w:p>
    <w:p w14:paraId="22F4D1D8" w14:textId="4F44982C" w:rsidR="005604C7" w:rsidRDefault="005604C7" w:rsidP="005604C7">
      <w:pPr>
        <w:jc w:val="right"/>
        <w:rPr>
          <w:rFonts w:ascii="Arial" w:hAnsi="Arial"/>
          <w:bCs/>
          <w:i/>
          <w:iCs/>
          <w:color w:val="FF0000"/>
          <w:sz w:val="22"/>
          <w:szCs w:val="22"/>
          <w:u w:color="FF0000"/>
        </w:rPr>
      </w:pPr>
    </w:p>
    <w:p w14:paraId="158EC134" w14:textId="2096ACFA" w:rsidR="005604C7" w:rsidRDefault="005604C7" w:rsidP="005604C7">
      <w:pPr>
        <w:jc w:val="right"/>
        <w:rPr>
          <w:rFonts w:ascii="Arial" w:hAnsi="Arial"/>
          <w:bCs/>
          <w:i/>
          <w:iCs/>
          <w:color w:val="FF0000"/>
          <w:sz w:val="22"/>
          <w:szCs w:val="22"/>
          <w:u w:color="FF0000"/>
        </w:rPr>
      </w:pPr>
    </w:p>
    <w:p w14:paraId="20075417" w14:textId="328BDB1F" w:rsidR="005604C7" w:rsidRPr="005604C7" w:rsidRDefault="005604C7" w:rsidP="005604C7">
      <w:pPr>
        <w:jc w:val="right"/>
        <w:rPr>
          <w:rFonts w:ascii="Arial" w:eastAsia="Arial" w:hAnsi="Arial" w:cs="Arial"/>
          <w:bCs/>
          <w:i/>
          <w:iCs/>
          <w:color w:val="000000" w:themeColor="text1"/>
          <w:sz w:val="18"/>
          <w:szCs w:val="18"/>
          <w:u w:color="FF0000"/>
        </w:rPr>
      </w:pPr>
      <w:r w:rsidRPr="005604C7">
        <w:rPr>
          <w:rFonts w:ascii="Arial" w:hAnsi="Arial"/>
          <w:bCs/>
          <w:i/>
          <w:iCs/>
          <w:color w:val="000000" w:themeColor="text1"/>
          <w:sz w:val="18"/>
          <w:szCs w:val="18"/>
          <w:u w:color="FF0000"/>
        </w:rPr>
        <w:t xml:space="preserve">As of April </w:t>
      </w:r>
      <w:r w:rsidR="009E054E">
        <w:rPr>
          <w:rFonts w:ascii="Arial" w:hAnsi="Arial"/>
          <w:bCs/>
          <w:i/>
          <w:iCs/>
          <w:color w:val="000000" w:themeColor="text1"/>
          <w:sz w:val="18"/>
          <w:szCs w:val="18"/>
          <w:u w:color="FF0000"/>
        </w:rPr>
        <w:t>25</w:t>
      </w:r>
      <w:r w:rsidR="009E054E" w:rsidRPr="009E054E">
        <w:rPr>
          <w:rFonts w:ascii="Arial" w:hAnsi="Arial"/>
          <w:bCs/>
          <w:i/>
          <w:iCs/>
          <w:color w:val="000000" w:themeColor="text1"/>
          <w:sz w:val="18"/>
          <w:szCs w:val="18"/>
          <w:u w:color="FF0000"/>
          <w:vertAlign w:val="superscript"/>
        </w:rPr>
        <w:t>th</w:t>
      </w:r>
      <w:r w:rsidRPr="005604C7">
        <w:rPr>
          <w:rFonts w:ascii="Arial" w:hAnsi="Arial"/>
          <w:bCs/>
          <w:i/>
          <w:iCs/>
          <w:color w:val="000000" w:themeColor="text1"/>
          <w:sz w:val="18"/>
          <w:szCs w:val="18"/>
          <w:u w:color="FF0000"/>
        </w:rPr>
        <w:t>, 2022</w:t>
      </w:r>
    </w:p>
    <w:sectPr w:rsidR="005604C7" w:rsidRPr="005604C7">
      <w:headerReference w:type="default" r:id="rId10"/>
      <w:footerReference w:type="default" r:id="rId11"/>
      <w:pgSz w:w="12240" w:h="15840"/>
      <w:pgMar w:top="360" w:right="360" w:bottom="36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6B859" w14:textId="77777777" w:rsidR="00C657F3" w:rsidRDefault="00C657F3">
      <w:r>
        <w:separator/>
      </w:r>
    </w:p>
  </w:endnote>
  <w:endnote w:type="continuationSeparator" w:id="0">
    <w:p w14:paraId="5FF940FD" w14:textId="77777777" w:rsidR="00C657F3" w:rsidRDefault="00C6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0142" w14:textId="77777777" w:rsidR="008D05B2" w:rsidRDefault="008D05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1292" w14:textId="77777777" w:rsidR="00C657F3" w:rsidRDefault="00C657F3">
      <w:r>
        <w:separator/>
      </w:r>
    </w:p>
  </w:footnote>
  <w:footnote w:type="continuationSeparator" w:id="0">
    <w:p w14:paraId="07467FBE" w14:textId="77777777" w:rsidR="00C657F3" w:rsidRDefault="00C6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BC07" w14:textId="77777777" w:rsidR="008D05B2" w:rsidRDefault="008D05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21637"/>
    <w:multiLevelType w:val="hybridMultilevel"/>
    <w:tmpl w:val="D924F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B2"/>
    <w:rsid w:val="00094921"/>
    <w:rsid w:val="00251BAC"/>
    <w:rsid w:val="002B08F5"/>
    <w:rsid w:val="002B4357"/>
    <w:rsid w:val="00442B66"/>
    <w:rsid w:val="004D308A"/>
    <w:rsid w:val="005604C7"/>
    <w:rsid w:val="00594B73"/>
    <w:rsid w:val="00636B11"/>
    <w:rsid w:val="00645961"/>
    <w:rsid w:val="008D05B2"/>
    <w:rsid w:val="008D09E1"/>
    <w:rsid w:val="009E054E"/>
    <w:rsid w:val="00C657F3"/>
    <w:rsid w:val="00D66572"/>
    <w:rsid w:val="00D930CA"/>
    <w:rsid w:val="00DD1058"/>
    <w:rsid w:val="00F303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823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widowControl w:val="0"/>
      <w:outlineLvl w:val="0"/>
    </w:pPr>
    <w:rPr>
      <w:rFonts w:eastAsia="Times New Roman"/>
      <w:b/>
      <w:bCs/>
      <w:i/>
      <w:i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BalloonText">
    <w:name w:val="Balloon Text"/>
    <w:basedOn w:val="Normal"/>
    <w:link w:val="BalloonTextChar"/>
    <w:uiPriority w:val="99"/>
    <w:semiHidden/>
    <w:unhideWhenUsed/>
    <w:rsid w:val="00442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66"/>
    <w:rPr>
      <w:rFonts w:ascii="Lucida Grande" w:hAnsi="Lucida Grande" w:cs="Lucida Grande"/>
      <w:color w:val="000000"/>
      <w:sz w:val="18"/>
      <w:szCs w:val="18"/>
      <w:u w:color="000000"/>
      <w:lang w:val="en-US"/>
    </w:rPr>
  </w:style>
  <w:style w:type="character" w:styleId="UnresolvedMention">
    <w:name w:val="Unresolved Mention"/>
    <w:basedOn w:val="DefaultParagraphFont"/>
    <w:uiPriority w:val="99"/>
    <w:rsid w:val="00636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director.ks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Cambria Little</cp:lastModifiedBy>
  <cp:revision>3</cp:revision>
  <cp:lastPrinted>2022-04-25T17:25:00Z</cp:lastPrinted>
  <dcterms:created xsi:type="dcterms:W3CDTF">2022-04-19T19:45:00Z</dcterms:created>
  <dcterms:modified xsi:type="dcterms:W3CDTF">2022-04-25T17:26:00Z</dcterms:modified>
</cp:coreProperties>
</file>